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1E3" w:rsidRPr="00FD22C1" w:rsidRDefault="007C3FBF" w:rsidP="00953AEA">
      <w:pPr>
        <w:jc w:val="center"/>
        <w:rPr>
          <w:rFonts w:cstheme="minorHAnsi"/>
          <w:b/>
          <w:smallCaps/>
          <w:sz w:val="40"/>
          <w:szCs w:val="40"/>
          <w:lang w:val="en-NZ"/>
        </w:rPr>
      </w:pPr>
      <w:bookmarkStart w:id="0" w:name="_GoBack"/>
      <w:bookmarkEnd w:id="0"/>
      <w:r w:rsidRPr="00FD22C1">
        <w:rPr>
          <w:rFonts w:cstheme="minorHAnsi"/>
          <w:b/>
          <w:smallCaps/>
          <w:sz w:val="40"/>
          <w:szCs w:val="40"/>
          <w:lang w:val="en-NZ"/>
        </w:rPr>
        <w:t>Waitaki Power Trust</w:t>
      </w:r>
    </w:p>
    <w:p w:rsidR="0010417B" w:rsidRPr="0010417B" w:rsidRDefault="00B15DDA" w:rsidP="00466C67">
      <w:pPr>
        <w:jc w:val="center"/>
      </w:pPr>
      <w:r>
        <w:rPr>
          <w:rFonts w:cstheme="minorHAnsi"/>
          <w:b/>
          <w:smallCaps/>
          <w:sz w:val="32"/>
          <w:szCs w:val="32"/>
          <w:lang w:val="en-NZ"/>
        </w:rPr>
        <w:t>LONG TERM PLAN</w:t>
      </w:r>
      <w:r w:rsidR="00466C67">
        <w:rPr>
          <w:rFonts w:cstheme="minorHAnsi"/>
          <w:b/>
          <w:smallCaps/>
          <w:sz w:val="32"/>
          <w:szCs w:val="32"/>
          <w:lang w:val="en-NZ"/>
        </w:rPr>
        <w:t xml:space="preserve"> </w:t>
      </w:r>
      <w:r w:rsidR="00924CAA">
        <w:rPr>
          <w:rFonts w:cstheme="minorHAnsi"/>
          <w:b/>
          <w:smallCaps/>
          <w:sz w:val="32"/>
          <w:szCs w:val="32"/>
          <w:lang w:val="en-NZ"/>
        </w:rPr>
        <w:t>20</w:t>
      </w:r>
      <w:r w:rsidR="001F7090">
        <w:rPr>
          <w:rFonts w:cstheme="minorHAnsi"/>
          <w:b/>
          <w:smallCaps/>
          <w:sz w:val="32"/>
          <w:szCs w:val="32"/>
          <w:lang w:val="en-NZ"/>
        </w:rPr>
        <w:t>19</w:t>
      </w:r>
      <w:r w:rsidR="00924CAA">
        <w:rPr>
          <w:rFonts w:cstheme="minorHAnsi"/>
          <w:b/>
          <w:smallCaps/>
          <w:sz w:val="32"/>
          <w:szCs w:val="32"/>
          <w:lang w:val="en-NZ"/>
        </w:rPr>
        <w:t>-2022</w:t>
      </w:r>
    </w:p>
    <w:p w:rsidR="00A41525" w:rsidRPr="00A41525" w:rsidRDefault="00A41525" w:rsidP="00A41525">
      <w:pPr>
        <w:rPr>
          <w:rFonts w:asciiTheme="minorHAnsi" w:hAnsiTheme="minorHAnsi" w:cstheme="minorHAnsi"/>
          <w:b/>
          <w:smallCaps/>
          <w:lang w:val="en-NZ"/>
        </w:rPr>
      </w:pPr>
    </w:p>
    <w:p w:rsidR="00466C67" w:rsidRPr="00466C67" w:rsidRDefault="00466C67" w:rsidP="00466C67">
      <w:pPr>
        <w:rPr>
          <w:b/>
          <w:u w:val="single"/>
        </w:rPr>
      </w:pPr>
      <w:r>
        <w:rPr>
          <w:b/>
        </w:rPr>
        <w:t>Purpose of the Trust</w:t>
      </w:r>
    </w:p>
    <w:p w:rsidR="00466C67" w:rsidRDefault="00466C67" w:rsidP="00466C67">
      <w:pPr>
        <w:pStyle w:val="ListParagraph"/>
        <w:numPr>
          <w:ilvl w:val="0"/>
          <w:numId w:val="8"/>
        </w:numPr>
      </w:pPr>
      <w:r w:rsidRPr="00C63542">
        <w:t>Hold shares on behalf of consumers</w:t>
      </w:r>
    </w:p>
    <w:p w:rsidR="00466C67" w:rsidRDefault="00466C67" w:rsidP="00466C67">
      <w:pPr>
        <w:pStyle w:val="ListParagraph"/>
        <w:numPr>
          <w:ilvl w:val="0"/>
          <w:numId w:val="8"/>
        </w:numPr>
      </w:pPr>
      <w:r>
        <w:t xml:space="preserve">Ensure </w:t>
      </w:r>
      <w:r w:rsidR="00B15DDA">
        <w:t xml:space="preserve">NWL is operated as </w:t>
      </w:r>
      <w:r>
        <w:t>a successful business</w:t>
      </w:r>
    </w:p>
    <w:p w:rsidR="00466C67" w:rsidRDefault="00466C67" w:rsidP="00466C67">
      <w:pPr>
        <w:pStyle w:val="ListParagraph"/>
        <w:numPr>
          <w:ilvl w:val="0"/>
          <w:numId w:val="8"/>
        </w:numPr>
      </w:pPr>
      <w:r>
        <w:t xml:space="preserve">Recommend directors set a strategic direction for </w:t>
      </w:r>
      <w:r w:rsidR="00791C6D">
        <w:t>NWL</w:t>
      </w:r>
    </w:p>
    <w:p w:rsidR="00466C67" w:rsidRDefault="00466C67" w:rsidP="00466C67">
      <w:pPr>
        <w:pStyle w:val="ListParagraph"/>
        <w:numPr>
          <w:ilvl w:val="0"/>
          <w:numId w:val="8"/>
        </w:numPr>
      </w:pPr>
      <w:r>
        <w:t xml:space="preserve">Ensuring “benefits” of </w:t>
      </w:r>
      <w:r w:rsidR="00791C6D">
        <w:t>ownership</w:t>
      </w:r>
      <w:r>
        <w:t xml:space="preserve"> are returned to consumers</w:t>
      </w:r>
    </w:p>
    <w:p w:rsidR="00466C67" w:rsidRDefault="00466C67" w:rsidP="00466C67">
      <w:pPr>
        <w:pStyle w:val="ListParagraph"/>
        <w:numPr>
          <w:ilvl w:val="0"/>
          <w:numId w:val="8"/>
        </w:numPr>
      </w:pPr>
      <w:r>
        <w:t>Careful appointment of directors as per the WPT Director Appointment policy</w:t>
      </w:r>
    </w:p>
    <w:p w:rsidR="00466C67" w:rsidRDefault="00466C67" w:rsidP="00466C67">
      <w:pPr>
        <w:pStyle w:val="ListParagraph"/>
        <w:numPr>
          <w:ilvl w:val="0"/>
          <w:numId w:val="8"/>
        </w:numPr>
      </w:pPr>
      <w:r>
        <w:t>Maintain a sound “partnership” with NWL Board catalysed by regular meetings between the respective chairs.</w:t>
      </w:r>
    </w:p>
    <w:p w:rsidR="00466C67" w:rsidRDefault="00466C67" w:rsidP="00466C67">
      <w:pPr>
        <w:rPr>
          <w:b/>
        </w:rPr>
      </w:pPr>
    </w:p>
    <w:p w:rsidR="00466C67" w:rsidRDefault="00466C67" w:rsidP="00EF3FFA">
      <w:pPr>
        <w:rPr>
          <w:b/>
        </w:rPr>
      </w:pPr>
    </w:p>
    <w:p w:rsidR="005F4FDB" w:rsidRPr="005F4FDB" w:rsidRDefault="00466C67" w:rsidP="00EF3FFA">
      <w:pPr>
        <w:rPr>
          <w:b/>
        </w:rPr>
      </w:pPr>
      <w:r>
        <w:rPr>
          <w:b/>
        </w:rPr>
        <w:t>WPT Vision</w:t>
      </w:r>
    </w:p>
    <w:p w:rsidR="005F4FDB" w:rsidRDefault="00FD22C1" w:rsidP="00EF3FFA">
      <w:r>
        <w:t>Ensure s</w:t>
      </w:r>
      <w:r w:rsidR="005F4FDB">
        <w:t>ustainability of the Trust</w:t>
      </w:r>
      <w:r w:rsidR="00B00B21">
        <w:t>, through</w:t>
      </w:r>
    </w:p>
    <w:p w:rsidR="00466C67" w:rsidRDefault="00466C67" w:rsidP="00B00B21">
      <w:pPr>
        <w:pStyle w:val="ListParagraph"/>
        <w:numPr>
          <w:ilvl w:val="0"/>
          <w:numId w:val="10"/>
        </w:numPr>
      </w:pPr>
      <w:r w:rsidRPr="001218A6">
        <w:t xml:space="preserve">Greater understanding of business of </w:t>
      </w:r>
      <w:r w:rsidR="00791C6D">
        <w:t>Trust and role of T</w:t>
      </w:r>
      <w:r w:rsidRPr="001218A6">
        <w:t>rustees, by consumers</w:t>
      </w:r>
    </w:p>
    <w:p w:rsidR="00466C67" w:rsidRDefault="00B00B21" w:rsidP="00B00B21">
      <w:pPr>
        <w:pStyle w:val="ListParagraph"/>
        <w:numPr>
          <w:ilvl w:val="0"/>
          <w:numId w:val="10"/>
        </w:numPr>
      </w:pPr>
      <w:r>
        <w:t>Being</w:t>
      </w:r>
      <w:r w:rsidR="00466C67">
        <w:t xml:space="preserve"> proactive in communicating strategic views to </w:t>
      </w:r>
      <w:r w:rsidR="00791C6D">
        <w:t>NWL</w:t>
      </w:r>
    </w:p>
    <w:p w:rsidR="00466C67" w:rsidRDefault="00B00B21" w:rsidP="00B00B21">
      <w:pPr>
        <w:pStyle w:val="ListParagraph"/>
        <w:numPr>
          <w:ilvl w:val="0"/>
          <w:numId w:val="10"/>
        </w:numPr>
      </w:pPr>
      <w:r>
        <w:t>Having</w:t>
      </w:r>
      <w:r w:rsidR="00466C67">
        <w:t xml:space="preserve"> a higher, more positive profile in the community</w:t>
      </w:r>
    </w:p>
    <w:p w:rsidR="00466C67" w:rsidRDefault="00B00B21" w:rsidP="00B00B21">
      <w:pPr>
        <w:pStyle w:val="ListParagraph"/>
        <w:numPr>
          <w:ilvl w:val="0"/>
          <w:numId w:val="10"/>
        </w:numPr>
      </w:pPr>
      <w:r>
        <w:t>H</w:t>
      </w:r>
      <w:r w:rsidR="00466C67">
        <w:t>av</w:t>
      </w:r>
      <w:r>
        <w:t>ing</w:t>
      </w:r>
      <w:r w:rsidR="00466C67">
        <w:t xml:space="preserve"> a respectful relationship with </w:t>
      </w:r>
      <w:r w:rsidR="00B15DDA">
        <w:t>NWL.</w:t>
      </w:r>
    </w:p>
    <w:p w:rsidR="005F4FDB" w:rsidRDefault="005F4FDB" w:rsidP="00B00B21"/>
    <w:p w:rsidR="00466C67" w:rsidRDefault="00466C67" w:rsidP="00EF3FFA"/>
    <w:p w:rsidR="001218A6" w:rsidRPr="00B00B21" w:rsidRDefault="00B00B21" w:rsidP="00EF3FFA">
      <w:pPr>
        <w:rPr>
          <w:b/>
        </w:rPr>
      </w:pPr>
      <w:r>
        <w:rPr>
          <w:b/>
        </w:rPr>
        <w:t>Trustees’ Objectives</w:t>
      </w:r>
    </w:p>
    <w:p w:rsidR="005F4FDB" w:rsidRDefault="005F4FDB" w:rsidP="00B00B21">
      <w:pPr>
        <w:pStyle w:val="ListParagraph"/>
        <w:numPr>
          <w:ilvl w:val="0"/>
          <w:numId w:val="11"/>
        </w:numPr>
      </w:pPr>
      <w:r>
        <w:t>Protect consumer interests</w:t>
      </w:r>
    </w:p>
    <w:p w:rsidR="005F4FDB" w:rsidRDefault="005F4FDB" w:rsidP="00B00B21">
      <w:pPr>
        <w:pStyle w:val="ListParagraph"/>
        <w:numPr>
          <w:ilvl w:val="0"/>
          <w:numId w:val="11"/>
        </w:numPr>
      </w:pPr>
      <w:r>
        <w:t xml:space="preserve">See </w:t>
      </w:r>
      <w:r w:rsidR="00B15DDA">
        <w:t>NWL</w:t>
      </w:r>
      <w:r>
        <w:t xml:space="preserve"> grow</w:t>
      </w:r>
    </w:p>
    <w:p w:rsidR="005F4FDB" w:rsidRDefault="00B15DDA" w:rsidP="00B00B21">
      <w:pPr>
        <w:pStyle w:val="ListParagraph"/>
        <w:numPr>
          <w:ilvl w:val="0"/>
          <w:numId w:val="11"/>
        </w:numPr>
      </w:pPr>
      <w:r>
        <w:t>Have an understanding of the electricity industry</w:t>
      </w:r>
    </w:p>
    <w:p w:rsidR="005F4FDB" w:rsidRDefault="005F4FDB" w:rsidP="00B00B21">
      <w:pPr>
        <w:pStyle w:val="ListParagraph"/>
        <w:numPr>
          <w:ilvl w:val="0"/>
          <w:numId w:val="11"/>
        </w:numPr>
      </w:pPr>
      <w:r>
        <w:t xml:space="preserve">Desire to see change in the way </w:t>
      </w:r>
      <w:r w:rsidR="00791C6D">
        <w:t>T</w:t>
      </w:r>
      <w:r>
        <w:t>rustees operate/perform</w:t>
      </w:r>
    </w:p>
    <w:p w:rsidR="005F4FDB" w:rsidRDefault="005F4FDB" w:rsidP="00B00B21">
      <w:pPr>
        <w:pStyle w:val="ListParagraph"/>
        <w:numPr>
          <w:ilvl w:val="0"/>
          <w:numId w:val="12"/>
        </w:numPr>
      </w:pPr>
      <w:r>
        <w:t xml:space="preserve">Relationship with </w:t>
      </w:r>
      <w:r w:rsidR="00791C6D">
        <w:t>NWL</w:t>
      </w:r>
    </w:p>
    <w:p w:rsidR="005F4FDB" w:rsidRDefault="005F4FDB" w:rsidP="00B00B21">
      <w:pPr>
        <w:pStyle w:val="ListParagraph"/>
        <w:numPr>
          <w:ilvl w:val="0"/>
          <w:numId w:val="12"/>
        </w:numPr>
      </w:pPr>
      <w:r>
        <w:t>Profile in community, local and national</w:t>
      </w:r>
    </w:p>
    <w:p w:rsidR="005F4FDB" w:rsidRDefault="005F4FDB" w:rsidP="00B00B21">
      <w:pPr>
        <w:pStyle w:val="ListParagraph"/>
        <w:numPr>
          <w:ilvl w:val="0"/>
          <w:numId w:val="12"/>
        </w:numPr>
      </w:pPr>
      <w:r>
        <w:t xml:space="preserve">Engagement </w:t>
      </w:r>
      <w:r w:rsidR="00791C6D">
        <w:t>NWL</w:t>
      </w:r>
    </w:p>
    <w:p w:rsidR="005F4FDB" w:rsidRDefault="005F4FDB" w:rsidP="00EF3FFA"/>
    <w:p w:rsidR="00B00B21" w:rsidRDefault="00B00B21" w:rsidP="00EF3FFA"/>
    <w:p w:rsidR="00765D07" w:rsidRDefault="00765D07" w:rsidP="00765D07">
      <w:pPr>
        <w:rPr>
          <w:b/>
        </w:rPr>
      </w:pPr>
      <w:r w:rsidRPr="00C63542">
        <w:rPr>
          <w:b/>
        </w:rPr>
        <w:t>Opportunities</w:t>
      </w:r>
      <w:r>
        <w:rPr>
          <w:b/>
        </w:rPr>
        <w:t>,</w:t>
      </w:r>
      <w:r w:rsidRPr="00C63542">
        <w:rPr>
          <w:b/>
        </w:rPr>
        <w:t xml:space="preserve"> Vulnerabilities</w:t>
      </w:r>
      <w:r>
        <w:rPr>
          <w:b/>
        </w:rPr>
        <w:t xml:space="preserve"> and Critical Challenges</w:t>
      </w:r>
    </w:p>
    <w:p w:rsidR="00765D07" w:rsidRPr="004B51A3" w:rsidRDefault="00765D07" w:rsidP="00765D07">
      <w:pPr>
        <w:rPr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0"/>
        <w:gridCol w:w="2900"/>
        <w:gridCol w:w="2816"/>
      </w:tblGrid>
      <w:tr w:rsidR="00765D07" w:rsidRPr="004B51A3" w:rsidTr="001C5FF8">
        <w:tc>
          <w:tcPr>
            <w:tcW w:w="3300" w:type="dxa"/>
          </w:tcPr>
          <w:p w:rsidR="00765D07" w:rsidRPr="004B51A3" w:rsidRDefault="00765D07" w:rsidP="001C5FF8">
            <w:pPr>
              <w:rPr>
                <w:b/>
              </w:rPr>
            </w:pPr>
            <w:r w:rsidRPr="004B51A3">
              <w:rPr>
                <w:b/>
              </w:rPr>
              <w:t>Opportunities</w:t>
            </w:r>
          </w:p>
        </w:tc>
        <w:tc>
          <w:tcPr>
            <w:tcW w:w="2900" w:type="dxa"/>
          </w:tcPr>
          <w:p w:rsidR="00765D07" w:rsidRPr="004B51A3" w:rsidRDefault="00765D07" w:rsidP="001C5FF8">
            <w:pPr>
              <w:rPr>
                <w:b/>
              </w:rPr>
            </w:pPr>
            <w:r>
              <w:rPr>
                <w:b/>
              </w:rPr>
              <w:t>Vulnerabilities</w:t>
            </w:r>
          </w:p>
        </w:tc>
        <w:tc>
          <w:tcPr>
            <w:tcW w:w="2816" w:type="dxa"/>
          </w:tcPr>
          <w:p w:rsidR="00765D07" w:rsidRDefault="00765D07" w:rsidP="001C5FF8">
            <w:pPr>
              <w:rPr>
                <w:b/>
              </w:rPr>
            </w:pPr>
            <w:r>
              <w:rPr>
                <w:b/>
              </w:rPr>
              <w:t>Critical Challenges</w:t>
            </w:r>
          </w:p>
        </w:tc>
      </w:tr>
      <w:tr w:rsidR="00765D07" w:rsidTr="001C5FF8">
        <w:tc>
          <w:tcPr>
            <w:tcW w:w="3300" w:type="dxa"/>
          </w:tcPr>
          <w:p w:rsidR="00765D07" w:rsidRPr="004A5A9D" w:rsidRDefault="009B5D93" w:rsidP="001C5FF8">
            <w:r>
              <w:t>Continue to improve</w:t>
            </w:r>
            <w:r w:rsidR="00765D07" w:rsidRPr="004A5A9D">
              <w:t xml:space="preserve"> relationship with </w:t>
            </w:r>
            <w:r w:rsidR="00100342">
              <w:t>NWL Board</w:t>
            </w:r>
          </w:p>
          <w:p w:rsidR="00765D07" w:rsidRPr="004A5A9D" w:rsidRDefault="00765D07" w:rsidP="001C5FF8"/>
        </w:tc>
        <w:tc>
          <w:tcPr>
            <w:tcW w:w="2900" w:type="dxa"/>
          </w:tcPr>
          <w:p w:rsidR="00765D07" w:rsidRPr="004A5A9D" w:rsidRDefault="00765D07" w:rsidP="001C5FF8">
            <w:r w:rsidRPr="004A5A9D">
              <w:t>Industry wide amalgamation</w:t>
            </w:r>
          </w:p>
        </w:tc>
        <w:tc>
          <w:tcPr>
            <w:tcW w:w="2816" w:type="dxa"/>
          </w:tcPr>
          <w:p w:rsidR="00765D07" w:rsidRPr="004A5A9D" w:rsidRDefault="00765D07" w:rsidP="001C5FF8">
            <w:r>
              <w:t>Appointment of directors</w:t>
            </w:r>
          </w:p>
        </w:tc>
      </w:tr>
      <w:tr w:rsidR="00765D07" w:rsidTr="001C5FF8">
        <w:tc>
          <w:tcPr>
            <w:tcW w:w="3300" w:type="dxa"/>
          </w:tcPr>
          <w:p w:rsidR="00765D07" w:rsidRPr="004A5A9D" w:rsidRDefault="00765D07" w:rsidP="001C5FF8">
            <w:r w:rsidRPr="004A5A9D">
              <w:t>Positively promote the Trust</w:t>
            </w:r>
          </w:p>
          <w:p w:rsidR="00765D07" w:rsidRPr="004A5A9D" w:rsidRDefault="00765D07" w:rsidP="001C5FF8"/>
        </w:tc>
        <w:tc>
          <w:tcPr>
            <w:tcW w:w="2900" w:type="dxa"/>
          </w:tcPr>
          <w:p w:rsidR="00765D07" w:rsidRPr="004A5A9D" w:rsidRDefault="00765D07" w:rsidP="001C5FF8">
            <w:r>
              <w:t>Takeover of Company</w:t>
            </w:r>
          </w:p>
        </w:tc>
        <w:tc>
          <w:tcPr>
            <w:tcW w:w="2816" w:type="dxa"/>
          </w:tcPr>
          <w:p w:rsidR="00765D07" w:rsidRDefault="00765D07" w:rsidP="001C5FF8">
            <w:r>
              <w:t>Appraisal of directors’ performance</w:t>
            </w:r>
          </w:p>
        </w:tc>
      </w:tr>
      <w:tr w:rsidR="00765D07" w:rsidTr="001C5FF8">
        <w:tc>
          <w:tcPr>
            <w:tcW w:w="3300" w:type="dxa"/>
          </w:tcPr>
          <w:p w:rsidR="00765D07" w:rsidRDefault="009B5D93" w:rsidP="001C5FF8">
            <w:r>
              <w:t>Continue to improve</w:t>
            </w:r>
            <w:r w:rsidR="00765D07">
              <w:t xml:space="preserve"> communication with Directors</w:t>
            </w:r>
          </w:p>
          <w:p w:rsidR="00765D07" w:rsidRDefault="00765D07" w:rsidP="001C5FF8">
            <w:pPr>
              <w:rPr>
                <w:i/>
              </w:rPr>
            </w:pPr>
          </w:p>
        </w:tc>
        <w:tc>
          <w:tcPr>
            <w:tcW w:w="2900" w:type="dxa"/>
          </w:tcPr>
          <w:p w:rsidR="00765D07" w:rsidRPr="004A5A9D" w:rsidRDefault="00765D07" w:rsidP="001C5FF8">
            <w:r>
              <w:t>Challenge to trust model</w:t>
            </w:r>
          </w:p>
        </w:tc>
        <w:tc>
          <w:tcPr>
            <w:tcW w:w="2816" w:type="dxa"/>
          </w:tcPr>
          <w:p w:rsidR="00765D07" w:rsidRDefault="00765D07" w:rsidP="001C5FF8">
            <w:r>
              <w:t>Building relationships</w:t>
            </w:r>
          </w:p>
        </w:tc>
      </w:tr>
      <w:tr w:rsidR="00100342" w:rsidTr="001C5FF8">
        <w:tc>
          <w:tcPr>
            <w:tcW w:w="3300" w:type="dxa"/>
          </w:tcPr>
          <w:p w:rsidR="00100342" w:rsidRDefault="00100342" w:rsidP="001C5FF8"/>
        </w:tc>
        <w:tc>
          <w:tcPr>
            <w:tcW w:w="2900" w:type="dxa"/>
          </w:tcPr>
          <w:p w:rsidR="00100342" w:rsidRDefault="00100342" w:rsidP="001C5FF8"/>
        </w:tc>
        <w:tc>
          <w:tcPr>
            <w:tcW w:w="2816" w:type="dxa"/>
          </w:tcPr>
          <w:p w:rsidR="00100342" w:rsidRDefault="00100342" w:rsidP="001C5FF8">
            <w:r>
              <w:t>Ongoing input into NWL Strategic Plan.</w:t>
            </w:r>
          </w:p>
        </w:tc>
      </w:tr>
    </w:tbl>
    <w:p w:rsidR="002F55EB" w:rsidRDefault="002F55EB" w:rsidP="004A5A9D">
      <w:pPr>
        <w:rPr>
          <w:b/>
        </w:rPr>
      </w:pPr>
    </w:p>
    <w:p w:rsidR="00924CAA" w:rsidRDefault="0018270E" w:rsidP="004A5A9D">
      <w:pPr>
        <w:rPr>
          <w:b/>
        </w:rPr>
      </w:pPr>
      <w:r>
        <w:rPr>
          <w:b/>
        </w:rPr>
        <w:t xml:space="preserve"> </w:t>
      </w:r>
    </w:p>
    <w:p w:rsidR="00924CAA" w:rsidRDefault="00924CAA" w:rsidP="004A5A9D">
      <w:pPr>
        <w:rPr>
          <w:b/>
        </w:rPr>
      </w:pPr>
    </w:p>
    <w:p w:rsidR="00924CAA" w:rsidRDefault="00924CAA" w:rsidP="004A5A9D">
      <w:pPr>
        <w:rPr>
          <w:b/>
        </w:rPr>
      </w:pPr>
    </w:p>
    <w:p w:rsidR="004A5A9D" w:rsidRPr="004A5A9D" w:rsidRDefault="0018270E" w:rsidP="004A5A9D">
      <w:pPr>
        <w:rPr>
          <w:b/>
        </w:rPr>
      </w:pPr>
      <w:r>
        <w:rPr>
          <w:b/>
        </w:rPr>
        <w:lastRenderedPageBreak/>
        <w:t xml:space="preserve">      </w:t>
      </w:r>
      <w:r w:rsidR="00B15DDA">
        <w:rPr>
          <w:b/>
        </w:rPr>
        <w:t>LONG TERM</w:t>
      </w:r>
      <w:r w:rsidR="004A5A9D">
        <w:rPr>
          <w:b/>
        </w:rPr>
        <w:t xml:space="preserve"> PLAN OBJECTIVES</w:t>
      </w:r>
    </w:p>
    <w:p w:rsidR="007E77E7" w:rsidRPr="00466C67" w:rsidRDefault="00B15DDA" w:rsidP="0018270E">
      <w:pPr>
        <w:ind w:firstLine="360"/>
        <w:rPr>
          <w:b/>
        </w:rPr>
      </w:pPr>
      <w:r>
        <w:rPr>
          <w:b/>
        </w:rPr>
        <w:t xml:space="preserve">Long Term </w:t>
      </w:r>
      <w:r w:rsidR="007E77E7">
        <w:rPr>
          <w:b/>
        </w:rPr>
        <w:t>Plan Objectives</w:t>
      </w:r>
      <w:r w:rsidR="004A5A9D">
        <w:rPr>
          <w:b/>
        </w:rPr>
        <w:t xml:space="preserve"> identified:</w:t>
      </w:r>
    </w:p>
    <w:p w:rsidR="007E77E7" w:rsidRDefault="007E77E7" w:rsidP="004B51A3">
      <w:pPr>
        <w:pStyle w:val="ListParagraph"/>
        <w:numPr>
          <w:ilvl w:val="0"/>
          <w:numId w:val="26"/>
        </w:numPr>
      </w:pPr>
      <w:r>
        <w:t>Internal communication</w:t>
      </w:r>
    </w:p>
    <w:p w:rsidR="007E77E7" w:rsidRDefault="007E77E7" w:rsidP="004B51A3">
      <w:pPr>
        <w:pStyle w:val="ListParagraph"/>
        <w:numPr>
          <w:ilvl w:val="0"/>
          <w:numId w:val="26"/>
        </w:numPr>
      </w:pPr>
      <w:r>
        <w:t>Director reviews/performance</w:t>
      </w:r>
    </w:p>
    <w:p w:rsidR="007E77E7" w:rsidRDefault="007E77E7" w:rsidP="004B51A3">
      <w:pPr>
        <w:pStyle w:val="ListParagraph"/>
        <w:numPr>
          <w:ilvl w:val="0"/>
          <w:numId w:val="26"/>
        </w:numPr>
      </w:pPr>
      <w:r>
        <w:t>Address Constitutional issues</w:t>
      </w:r>
    </w:p>
    <w:p w:rsidR="007E77E7" w:rsidRDefault="007E77E7" w:rsidP="004B51A3">
      <w:pPr>
        <w:pStyle w:val="ListParagraph"/>
        <w:numPr>
          <w:ilvl w:val="0"/>
          <w:numId w:val="26"/>
        </w:numPr>
      </w:pPr>
      <w:r>
        <w:t>Promote consumer recognition of Trust/ Trustees</w:t>
      </w:r>
    </w:p>
    <w:p w:rsidR="007E77E7" w:rsidRDefault="007E77E7" w:rsidP="004B51A3">
      <w:pPr>
        <w:pStyle w:val="ListParagraph"/>
        <w:numPr>
          <w:ilvl w:val="0"/>
          <w:numId w:val="26"/>
        </w:numPr>
      </w:pPr>
      <w:r>
        <w:t xml:space="preserve">Improve the profile of the trust, how the </w:t>
      </w:r>
      <w:r w:rsidR="00791C6D">
        <w:t>consumers</w:t>
      </w:r>
      <w:r>
        <w:t xml:space="preserve"> views the trust</w:t>
      </w:r>
    </w:p>
    <w:p w:rsidR="007E77E7" w:rsidRDefault="007E77E7" w:rsidP="004B51A3">
      <w:pPr>
        <w:pStyle w:val="ListParagraph"/>
        <w:numPr>
          <w:ilvl w:val="0"/>
          <w:numId w:val="26"/>
        </w:numPr>
      </w:pPr>
      <w:r>
        <w:t>Ongoing development of a Communication Strategy</w:t>
      </w:r>
    </w:p>
    <w:p w:rsidR="003E194F" w:rsidRDefault="003E194F" w:rsidP="003E194F">
      <w:pPr>
        <w:pStyle w:val="ListParagraph"/>
      </w:pPr>
    </w:p>
    <w:p w:rsidR="004B51A3" w:rsidRDefault="004B51A3" w:rsidP="003E194F">
      <w:pPr>
        <w:pStyle w:val="ListParagraph"/>
      </w:pPr>
    </w:p>
    <w:p w:rsidR="007E77E7" w:rsidRDefault="007E77E7" w:rsidP="007E77E7">
      <w:pPr>
        <w:rPr>
          <w:b/>
        </w:rPr>
      </w:pPr>
      <w:r>
        <w:rPr>
          <w:b/>
        </w:rPr>
        <w:t>1.</w:t>
      </w:r>
      <w:r>
        <w:rPr>
          <w:b/>
        </w:rPr>
        <w:tab/>
        <w:t>Communication Strategy</w:t>
      </w:r>
    </w:p>
    <w:p w:rsidR="007E77E7" w:rsidRDefault="007E77E7" w:rsidP="007E77E7">
      <w:pPr>
        <w:ind w:firstLine="720"/>
      </w:pPr>
      <w:r>
        <w:t>Communication to be improved in relation to:</w:t>
      </w:r>
    </w:p>
    <w:p w:rsidR="007E77E7" w:rsidRDefault="007E77E7" w:rsidP="007E77E7"/>
    <w:p w:rsidR="007E77E7" w:rsidRDefault="007E77E7" w:rsidP="007E77E7">
      <w:pPr>
        <w:pStyle w:val="ListParagraph"/>
        <w:numPr>
          <w:ilvl w:val="0"/>
          <w:numId w:val="14"/>
        </w:numPr>
      </w:pPr>
      <w:r>
        <w:t>Consumers</w:t>
      </w:r>
    </w:p>
    <w:p w:rsidR="007E77E7" w:rsidRDefault="007E77E7" w:rsidP="007E77E7">
      <w:pPr>
        <w:ind w:left="720"/>
      </w:pPr>
      <w:r>
        <w:t xml:space="preserve">Improve understanding of the role of the </w:t>
      </w:r>
      <w:r w:rsidR="00F32A5C">
        <w:t>T</w:t>
      </w:r>
      <w:r>
        <w:t>rust, communicate successes</w:t>
      </w:r>
      <w:r w:rsidR="00F32A5C">
        <w:t>.</w:t>
      </w:r>
    </w:p>
    <w:p w:rsidR="004A5A9D" w:rsidRDefault="004A5A9D" w:rsidP="007E77E7">
      <w:pPr>
        <w:ind w:left="720"/>
      </w:pPr>
    </w:p>
    <w:p w:rsidR="007E77E7" w:rsidRDefault="00B15DDA" w:rsidP="007E77E7">
      <w:pPr>
        <w:pStyle w:val="ListParagraph"/>
        <w:numPr>
          <w:ilvl w:val="0"/>
          <w:numId w:val="14"/>
        </w:numPr>
      </w:pPr>
      <w:r>
        <w:t>Network Waitaki Limited</w:t>
      </w:r>
    </w:p>
    <w:p w:rsidR="007E77E7" w:rsidRDefault="001F7090" w:rsidP="007E77E7">
      <w:pPr>
        <w:ind w:left="720"/>
      </w:pPr>
      <w:r>
        <w:t>The Trust recognises the importance of its relationship with the NWL Board and this can be achieved by formal and informal communication opportunities.</w:t>
      </w:r>
    </w:p>
    <w:p w:rsidR="007E77E7" w:rsidRDefault="007E77E7" w:rsidP="007E77E7"/>
    <w:p w:rsidR="007E77E7" w:rsidRDefault="007E77E7" w:rsidP="007E77E7">
      <w:pPr>
        <w:pStyle w:val="ListParagraph"/>
        <w:numPr>
          <w:ilvl w:val="0"/>
          <w:numId w:val="14"/>
        </w:numPr>
      </w:pPr>
      <w:r>
        <w:t xml:space="preserve">Profile of </w:t>
      </w:r>
      <w:r w:rsidR="00B15DDA">
        <w:t>T</w:t>
      </w:r>
      <w:r>
        <w:t>rust</w:t>
      </w:r>
    </w:p>
    <w:p w:rsidR="007E77E7" w:rsidRDefault="007E77E7" w:rsidP="007E77E7">
      <w:pPr>
        <w:ind w:left="720"/>
      </w:pPr>
      <w:r>
        <w:t xml:space="preserve">The future sustainability of the </w:t>
      </w:r>
      <w:r w:rsidR="00B15DDA">
        <w:t>T</w:t>
      </w:r>
      <w:r>
        <w:t>rust is reliant on it improving and maintaining a high/strong profile, not only locally but nationally.</w:t>
      </w:r>
    </w:p>
    <w:p w:rsidR="007E77E7" w:rsidRDefault="007E77E7" w:rsidP="007E77E7"/>
    <w:p w:rsidR="007E77E7" w:rsidRDefault="007E77E7" w:rsidP="007E77E7">
      <w:pPr>
        <w:pStyle w:val="ListParagraph"/>
        <w:numPr>
          <w:ilvl w:val="0"/>
          <w:numId w:val="14"/>
        </w:numPr>
      </w:pPr>
      <w:r>
        <w:t>Political influence locally, regionally and nationally</w:t>
      </w:r>
    </w:p>
    <w:p w:rsidR="007E77E7" w:rsidRDefault="007E77E7" w:rsidP="007E77E7">
      <w:pPr>
        <w:ind w:left="720"/>
      </w:pPr>
      <w:r>
        <w:t xml:space="preserve">The trust needs to insert itself into the wider political debate, and either by direct participation and/ or through alliances, place itself in the best position possible to influence national </w:t>
      </w:r>
      <w:r w:rsidR="00924CAA">
        <w:t>policies which affect local consumers in both the short and long term.</w:t>
      </w:r>
    </w:p>
    <w:p w:rsidR="007E77E7" w:rsidRDefault="007E77E7" w:rsidP="007E77E7">
      <w:pPr>
        <w:ind w:left="720"/>
      </w:pPr>
    </w:p>
    <w:p w:rsidR="007E77E7" w:rsidRDefault="007E77E7" w:rsidP="007E77E7">
      <w:pPr>
        <w:pStyle w:val="ListParagraph"/>
        <w:numPr>
          <w:ilvl w:val="0"/>
          <w:numId w:val="14"/>
        </w:numPr>
      </w:pPr>
      <w:r>
        <w:t>Formal and informal communication</w:t>
      </w:r>
    </w:p>
    <w:p w:rsidR="007E77E7" w:rsidRDefault="007E77E7" w:rsidP="007E77E7">
      <w:pPr>
        <w:ind w:left="720"/>
      </w:pPr>
      <w:r>
        <w:t>A successful communication strategy will encompass not only formal communication channels but also informal communication opportunities by developing strong relationships with a number of different and diverse audiences.</w:t>
      </w:r>
    </w:p>
    <w:p w:rsidR="007E77E7" w:rsidRDefault="007E77E7" w:rsidP="007E77E7"/>
    <w:p w:rsidR="00924CAA" w:rsidRDefault="00924CAA" w:rsidP="00E7060D">
      <w:pPr>
        <w:rPr>
          <w:b/>
        </w:rPr>
      </w:pPr>
    </w:p>
    <w:p w:rsidR="00E7060D" w:rsidRDefault="003E194F" w:rsidP="00E7060D">
      <w:pPr>
        <w:rPr>
          <w:b/>
        </w:rPr>
      </w:pPr>
      <w:r>
        <w:rPr>
          <w:b/>
        </w:rPr>
        <w:t>2.</w:t>
      </w:r>
      <w:r>
        <w:rPr>
          <w:b/>
        </w:rPr>
        <w:tab/>
      </w:r>
      <w:r w:rsidR="006726D4">
        <w:rPr>
          <w:b/>
        </w:rPr>
        <w:t>Trustee/</w:t>
      </w:r>
      <w:r w:rsidR="007E77E7" w:rsidRPr="00653842">
        <w:rPr>
          <w:b/>
        </w:rPr>
        <w:t>Director</w:t>
      </w:r>
      <w:r>
        <w:rPr>
          <w:b/>
        </w:rPr>
        <w:t xml:space="preserve"> </w:t>
      </w:r>
      <w:r w:rsidR="000072BA">
        <w:rPr>
          <w:b/>
        </w:rPr>
        <w:t>Appointment/Appraisal process</w:t>
      </w:r>
    </w:p>
    <w:p w:rsidR="003E194F" w:rsidRPr="00E7060D" w:rsidRDefault="00E7060D" w:rsidP="00E7060D">
      <w:pPr>
        <w:rPr>
          <w:b/>
        </w:rPr>
      </w:pPr>
      <w:r>
        <w:t xml:space="preserve">      a.    </w:t>
      </w:r>
      <w:r w:rsidR="003E194F" w:rsidRPr="00E7060D">
        <w:rPr>
          <w:u w:val="single"/>
        </w:rPr>
        <w:t>Review Director Appointment Process</w:t>
      </w:r>
    </w:p>
    <w:p w:rsidR="007E77E7" w:rsidRDefault="003E194F" w:rsidP="00E7060D">
      <w:pPr>
        <w:ind w:firstLine="720"/>
      </w:pPr>
      <w:r>
        <w:t>R</w:t>
      </w:r>
      <w:r w:rsidR="007E77E7">
        <w:t xml:space="preserve">eview </w:t>
      </w:r>
      <w:r>
        <w:t>the</w:t>
      </w:r>
      <w:r w:rsidR="007E77E7">
        <w:t xml:space="preserve"> </w:t>
      </w:r>
      <w:r>
        <w:t xml:space="preserve">Trust’s </w:t>
      </w:r>
      <w:r w:rsidR="007E77E7">
        <w:t>director appointment process/ policy</w:t>
      </w:r>
      <w:r w:rsidR="001F7090">
        <w:t xml:space="preserve"> as per the policy timetable.</w:t>
      </w:r>
    </w:p>
    <w:p w:rsidR="003E194F" w:rsidRDefault="003E194F" w:rsidP="00E7060D">
      <w:pPr>
        <w:ind w:firstLine="720"/>
      </w:pPr>
    </w:p>
    <w:p w:rsidR="003E194F" w:rsidRPr="00E7060D" w:rsidRDefault="00924CAA" w:rsidP="00E7060D">
      <w:pPr>
        <w:pStyle w:val="ListParagraph"/>
        <w:numPr>
          <w:ilvl w:val="0"/>
          <w:numId w:val="20"/>
        </w:numPr>
        <w:rPr>
          <w:u w:val="single"/>
        </w:rPr>
      </w:pPr>
      <w:r>
        <w:rPr>
          <w:u w:val="single"/>
        </w:rPr>
        <w:t xml:space="preserve">Trustee </w:t>
      </w:r>
      <w:r w:rsidR="003E194F" w:rsidRPr="00E7060D">
        <w:rPr>
          <w:u w:val="single"/>
        </w:rPr>
        <w:t>Appraisal Process</w:t>
      </w:r>
    </w:p>
    <w:p w:rsidR="003E194F" w:rsidRDefault="003E194F" w:rsidP="00E7060D">
      <w:pPr>
        <w:ind w:left="720"/>
      </w:pPr>
      <w:r>
        <w:t>Develop</w:t>
      </w:r>
      <w:r w:rsidR="007E77E7">
        <w:t xml:space="preserve"> a </w:t>
      </w:r>
      <w:r w:rsidR="00924CAA">
        <w:t>trustee</w:t>
      </w:r>
      <w:r>
        <w:t xml:space="preserve"> a</w:t>
      </w:r>
      <w:r w:rsidR="007E77E7">
        <w:t>ppraisal process</w:t>
      </w:r>
      <w:r>
        <w:t xml:space="preserve">.  This would include </w:t>
      </w:r>
      <w:r w:rsidR="007E77E7">
        <w:t>input from a suitably qualified HR consultant</w:t>
      </w:r>
      <w:r w:rsidR="00B15DDA">
        <w:t xml:space="preserve"> to assist the Trustees in how best to </w:t>
      </w:r>
      <w:r w:rsidR="00924CAA">
        <w:t>conduct</w:t>
      </w:r>
      <w:r w:rsidR="00B15DDA">
        <w:t xml:space="preserve"> annual reviews of individual </w:t>
      </w:r>
      <w:r w:rsidR="00924CAA">
        <w:t>trustee</w:t>
      </w:r>
      <w:r w:rsidR="00B15DDA">
        <w:t xml:space="preserve"> performance</w:t>
      </w:r>
      <w:r w:rsidR="007E77E7">
        <w:t xml:space="preserve">. </w:t>
      </w:r>
    </w:p>
    <w:p w:rsidR="003E194F" w:rsidRDefault="003E194F" w:rsidP="003E194F">
      <w:pPr>
        <w:ind w:left="1440"/>
      </w:pPr>
    </w:p>
    <w:p w:rsidR="00F32A5C" w:rsidRDefault="00F32A5C" w:rsidP="007E77E7">
      <w:pPr>
        <w:rPr>
          <w:b/>
        </w:rPr>
      </w:pPr>
    </w:p>
    <w:p w:rsidR="00240A82" w:rsidRDefault="00240A82" w:rsidP="007E77E7">
      <w:pPr>
        <w:rPr>
          <w:b/>
        </w:rPr>
      </w:pPr>
    </w:p>
    <w:p w:rsidR="00924CAA" w:rsidRDefault="00924CAA" w:rsidP="007E77E7">
      <w:pPr>
        <w:rPr>
          <w:b/>
        </w:rPr>
      </w:pPr>
    </w:p>
    <w:p w:rsidR="00240A82" w:rsidRDefault="00240A82" w:rsidP="007E77E7">
      <w:pPr>
        <w:rPr>
          <w:b/>
        </w:rPr>
      </w:pPr>
    </w:p>
    <w:p w:rsidR="001F7090" w:rsidRDefault="001F7090" w:rsidP="007E77E7">
      <w:pPr>
        <w:rPr>
          <w:b/>
        </w:rPr>
      </w:pPr>
    </w:p>
    <w:p w:rsidR="007E77E7" w:rsidRDefault="003E194F" w:rsidP="007E77E7">
      <w:pPr>
        <w:rPr>
          <w:b/>
        </w:rPr>
      </w:pPr>
      <w:r>
        <w:rPr>
          <w:b/>
        </w:rPr>
        <w:lastRenderedPageBreak/>
        <w:t>3.</w:t>
      </w:r>
      <w:r>
        <w:rPr>
          <w:b/>
        </w:rPr>
        <w:tab/>
      </w:r>
      <w:r w:rsidR="007E77E7" w:rsidRPr="00B023E9">
        <w:rPr>
          <w:b/>
        </w:rPr>
        <w:t>Review of Trust Deed</w:t>
      </w:r>
      <w:r w:rsidR="00E7060D">
        <w:rPr>
          <w:b/>
        </w:rPr>
        <w:t xml:space="preserve"> and Trust Policies</w:t>
      </w:r>
    </w:p>
    <w:p w:rsidR="00E7060D" w:rsidRDefault="00E7060D" w:rsidP="00E7060D">
      <w:pPr>
        <w:rPr>
          <w:u w:val="single"/>
        </w:rPr>
      </w:pPr>
      <w:r>
        <w:t>a.</w:t>
      </w:r>
      <w:r>
        <w:tab/>
      </w:r>
      <w:r>
        <w:rPr>
          <w:u w:val="single"/>
        </w:rPr>
        <w:t>Trust Deed</w:t>
      </w:r>
    </w:p>
    <w:p w:rsidR="007E77E7" w:rsidRDefault="00924CAA" w:rsidP="00E7060D">
      <w:pPr>
        <w:ind w:firstLine="720"/>
      </w:pPr>
      <w:r>
        <w:t>Maintain a clear understanding of the Trust Deed at all times.</w:t>
      </w:r>
    </w:p>
    <w:p w:rsidR="007E77E7" w:rsidRDefault="007E77E7" w:rsidP="007E77E7"/>
    <w:p w:rsidR="007E77E7" w:rsidRDefault="00E7060D" w:rsidP="007E77E7">
      <w:pPr>
        <w:rPr>
          <w:u w:val="single"/>
        </w:rPr>
      </w:pPr>
      <w:r>
        <w:t>b.</w:t>
      </w:r>
      <w:r>
        <w:tab/>
      </w:r>
      <w:r>
        <w:rPr>
          <w:u w:val="single"/>
        </w:rPr>
        <w:t>Trust Policies</w:t>
      </w:r>
    </w:p>
    <w:p w:rsidR="00E7060D" w:rsidRDefault="00E7060D" w:rsidP="00E7060D">
      <w:pPr>
        <w:pStyle w:val="ListParagraph"/>
        <w:numPr>
          <w:ilvl w:val="0"/>
          <w:numId w:val="22"/>
        </w:numPr>
      </w:pPr>
      <w:r>
        <w:t>Put in place a timetable for regular review of existing policies</w:t>
      </w:r>
    </w:p>
    <w:p w:rsidR="00E7060D" w:rsidRDefault="00E7060D" w:rsidP="00E7060D">
      <w:pPr>
        <w:pStyle w:val="ListParagraph"/>
        <w:numPr>
          <w:ilvl w:val="0"/>
          <w:numId w:val="22"/>
        </w:numPr>
      </w:pPr>
      <w:r>
        <w:t xml:space="preserve">Identify and develop new policies. </w:t>
      </w:r>
    </w:p>
    <w:p w:rsidR="00E7060D" w:rsidRDefault="00E7060D" w:rsidP="00E7060D"/>
    <w:p w:rsidR="007E77E7" w:rsidRDefault="007E77E7" w:rsidP="007E77E7"/>
    <w:p w:rsidR="007E77E7" w:rsidRDefault="004B51A3" w:rsidP="007E77E7">
      <w:pPr>
        <w:rPr>
          <w:b/>
        </w:rPr>
      </w:pPr>
      <w:r>
        <w:rPr>
          <w:b/>
        </w:rPr>
        <w:t>4.</w:t>
      </w:r>
      <w:r>
        <w:rPr>
          <w:b/>
        </w:rPr>
        <w:tab/>
      </w:r>
      <w:r w:rsidR="007E77E7" w:rsidRPr="00B023E9">
        <w:rPr>
          <w:b/>
        </w:rPr>
        <w:t>20</w:t>
      </w:r>
      <w:r w:rsidR="00924CAA">
        <w:rPr>
          <w:b/>
        </w:rPr>
        <w:t>22</w:t>
      </w:r>
      <w:r w:rsidR="007E77E7" w:rsidRPr="00B023E9">
        <w:rPr>
          <w:b/>
        </w:rPr>
        <w:t xml:space="preserve"> </w:t>
      </w:r>
      <w:r w:rsidR="00E7060D">
        <w:rPr>
          <w:b/>
        </w:rPr>
        <w:t xml:space="preserve">Trustee </w:t>
      </w:r>
      <w:r w:rsidR="007E77E7" w:rsidRPr="00B023E9">
        <w:rPr>
          <w:b/>
        </w:rPr>
        <w:t>Elections</w:t>
      </w:r>
    </w:p>
    <w:p w:rsidR="00E7060D" w:rsidRDefault="00E7060D" w:rsidP="004A5A9D">
      <w:pPr>
        <w:ind w:left="720"/>
      </w:pPr>
      <w:r>
        <w:t xml:space="preserve">Put in place a plan to ensure there is a robust election process involving a strong pool of suitably qualified candidates, representative of </w:t>
      </w:r>
      <w:r w:rsidR="00791C6D">
        <w:t>NWL’s</w:t>
      </w:r>
      <w:r>
        <w:t xml:space="preserve"> consumer base, in gender, age and expertise for the 20</w:t>
      </w:r>
      <w:r w:rsidR="00924CAA">
        <w:t>22</w:t>
      </w:r>
      <w:r>
        <w:t xml:space="preserve"> Trustee elections.</w:t>
      </w:r>
    </w:p>
    <w:p w:rsidR="004A5A9D" w:rsidRDefault="004A5A9D" w:rsidP="004A5A9D">
      <w:pPr>
        <w:rPr>
          <w:b/>
        </w:rPr>
      </w:pPr>
    </w:p>
    <w:p w:rsidR="004A5A9D" w:rsidRDefault="004A5A9D" w:rsidP="004A5A9D">
      <w:pPr>
        <w:rPr>
          <w:b/>
        </w:rPr>
      </w:pPr>
    </w:p>
    <w:p w:rsidR="004A5A9D" w:rsidRDefault="004A5A9D" w:rsidP="004A5A9D">
      <w:pPr>
        <w:rPr>
          <w:b/>
        </w:rPr>
      </w:pPr>
      <w:r>
        <w:rPr>
          <w:b/>
        </w:rPr>
        <w:t>KEY PERFORMANCE INDICATORS FOR THE TRUST</w:t>
      </w:r>
    </w:p>
    <w:p w:rsidR="004A5A9D" w:rsidRDefault="004A5A9D" w:rsidP="004A5A9D">
      <w:pPr>
        <w:rPr>
          <w:b/>
        </w:rPr>
      </w:pPr>
      <w:r w:rsidRPr="005F4FDB">
        <w:rPr>
          <w:b/>
        </w:rPr>
        <w:t>Key Performance Indicators</w:t>
      </w:r>
      <w:r>
        <w:rPr>
          <w:b/>
        </w:rPr>
        <w:t xml:space="preserve"> for the trust identified as:</w:t>
      </w:r>
    </w:p>
    <w:p w:rsidR="004A5A9D" w:rsidRDefault="00924CAA" w:rsidP="004A5A9D">
      <w:pPr>
        <w:pStyle w:val="ListParagraph"/>
        <w:numPr>
          <w:ilvl w:val="0"/>
          <w:numId w:val="13"/>
        </w:numPr>
      </w:pPr>
      <w:r>
        <w:t>Increase in n</w:t>
      </w:r>
      <w:r w:rsidR="004A5A9D">
        <w:t>umbers at the AGM with attendance by the wider community</w:t>
      </w:r>
    </w:p>
    <w:p w:rsidR="004A5A9D" w:rsidRDefault="004A5A9D" w:rsidP="004A5A9D">
      <w:pPr>
        <w:pStyle w:val="ListParagraph"/>
        <w:numPr>
          <w:ilvl w:val="0"/>
          <w:numId w:val="13"/>
        </w:numPr>
      </w:pPr>
      <w:r>
        <w:t>Number and quality of trustee nominations for the Trust</w:t>
      </w:r>
    </w:p>
    <w:p w:rsidR="00924CAA" w:rsidRDefault="00924CAA" w:rsidP="004A5A9D">
      <w:pPr>
        <w:pStyle w:val="ListParagraph"/>
        <w:numPr>
          <w:ilvl w:val="0"/>
          <w:numId w:val="13"/>
        </w:numPr>
      </w:pPr>
      <w:r>
        <w:t>Level of satisfaction relating to Trust/NWL meetings and general communication.</w:t>
      </w:r>
    </w:p>
    <w:p w:rsidR="004A5A9D" w:rsidRDefault="004A5A9D" w:rsidP="004A5A9D">
      <w:pPr>
        <w:pStyle w:val="ListParagraph"/>
      </w:pPr>
    </w:p>
    <w:p w:rsidR="007E77E7" w:rsidRDefault="004B51A3" w:rsidP="007E77E7">
      <w:pPr>
        <w:rPr>
          <w:b/>
        </w:rPr>
      </w:pPr>
      <w:r>
        <w:rPr>
          <w:b/>
        </w:rPr>
        <w:t>D</w:t>
      </w:r>
      <w:r w:rsidR="00B15DDA">
        <w:rPr>
          <w:b/>
        </w:rPr>
        <w:t>evelopment of KPI</w:t>
      </w:r>
      <w:r w:rsidR="007E77E7" w:rsidRPr="00C563C9">
        <w:rPr>
          <w:b/>
        </w:rPr>
        <w:t>s</w:t>
      </w:r>
    </w:p>
    <w:p w:rsidR="007E77E7" w:rsidRDefault="007E77E7" w:rsidP="004A5A9D">
      <w:r>
        <w:t xml:space="preserve">The </w:t>
      </w:r>
      <w:r w:rsidR="004B51A3">
        <w:t xml:space="preserve">Trust </w:t>
      </w:r>
      <w:r>
        <w:t>needs to</w:t>
      </w:r>
      <w:r w:rsidR="00765D07">
        <w:t xml:space="preserve"> develop KPIs to gauge the success of NWL’s operation</w:t>
      </w:r>
      <w:r w:rsidR="00B15DDA">
        <w:t>.</w:t>
      </w:r>
    </w:p>
    <w:p w:rsidR="007E77E7" w:rsidRDefault="00B15DDA" w:rsidP="004B51A3">
      <w:pPr>
        <w:pStyle w:val="NoSpacing"/>
        <w:numPr>
          <w:ilvl w:val="0"/>
          <w:numId w:val="24"/>
        </w:numPr>
      </w:pPr>
      <w:r>
        <w:t>Confirm KPI</w:t>
      </w:r>
      <w:r w:rsidR="007E77E7">
        <w:t>s</w:t>
      </w:r>
    </w:p>
    <w:p w:rsidR="007E77E7" w:rsidRDefault="007E77E7" w:rsidP="004B51A3">
      <w:pPr>
        <w:pStyle w:val="NoSpacing"/>
        <w:numPr>
          <w:ilvl w:val="0"/>
          <w:numId w:val="24"/>
        </w:numPr>
      </w:pPr>
      <w:r>
        <w:t>Put in place a proces</w:t>
      </w:r>
      <w:r w:rsidR="00B15DDA">
        <w:t>s to gather information for KPI</w:t>
      </w:r>
      <w:r>
        <w:t>s</w:t>
      </w:r>
    </w:p>
    <w:p w:rsidR="007E77E7" w:rsidRDefault="00B15DDA" w:rsidP="004B51A3">
      <w:pPr>
        <w:pStyle w:val="NoSpacing"/>
        <w:numPr>
          <w:ilvl w:val="0"/>
          <w:numId w:val="24"/>
        </w:numPr>
      </w:pPr>
      <w:r>
        <w:t>Determine how the KPI</w:t>
      </w:r>
      <w:r w:rsidR="007E77E7">
        <w:t>s will be communicated and to whom.</w:t>
      </w:r>
    </w:p>
    <w:p w:rsidR="007E77E7" w:rsidRDefault="007E77E7" w:rsidP="007E77E7"/>
    <w:p w:rsidR="007E77E7" w:rsidRPr="00081E2E" w:rsidRDefault="007E77E7" w:rsidP="007E77E7"/>
    <w:p w:rsidR="007E77E7" w:rsidRPr="00B15DDA" w:rsidRDefault="007E77E7" w:rsidP="007E77E7">
      <w:pPr>
        <w:spacing w:after="200" w:line="276" w:lineRule="auto"/>
        <w:rPr>
          <w:rFonts w:asciiTheme="minorHAnsi" w:eastAsiaTheme="minorHAnsi" w:hAnsiTheme="minorHAnsi" w:cstheme="minorBidi"/>
          <w:b/>
          <w:lang w:val="en-NZ" w:eastAsia="en-US"/>
        </w:rPr>
      </w:pPr>
      <w:r w:rsidRPr="00B15DDA">
        <w:rPr>
          <w:rFonts w:asciiTheme="minorHAnsi" w:eastAsiaTheme="minorHAnsi" w:hAnsiTheme="minorHAnsi" w:cstheme="minorBidi"/>
          <w:b/>
          <w:lang w:val="en-NZ" w:eastAsia="en-US"/>
        </w:rPr>
        <w:t xml:space="preserve">Goals/Key Projects </w:t>
      </w:r>
      <w:r w:rsidR="00924CAA">
        <w:rPr>
          <w:rFonts w:asciiTheme="minorHAnsi" w:eastAsiaTheme="minorHAnsi" w:hAnsiTheme="minorHAnsi" w:cstheme="minorBidi"/>
          <w:b/>
          <w:lang w:val="en-NZ" w:eastAsia="en-US"/>
        </w:rPr>
        <w:t>20</w:t>
      </w:r>
      <w:r w:rsidR="001F7090">
        <w:rPr>
          <w:rFonts w:asciiTheme="minorHAnsi" w:eastAsiaTheme="minorHAnsi" w:hAnsiTheme="minorHAnsi" w:cstheme="minorBidi"/>
          <w:b/>
          <w:lang w:val="en-NZ" w:eastAsia="en-US"/>
        </w:rPr>
        <w:t>19</w:t>
      </w:r>
      <w:r w:rsidR="00924CAA">
        <w:rPr>
          <w:rFonts w:asciiTheme="minorHAnsi" w:eastAsiaTheme="minorHAnsi" w:hAnsiTheme="minorHAnsi" w:cstheme="minorBidi"/>
          <w:b/>
          <w:lang w:val="en-NZ" w:eastAsia="en-US"/>
        </w:rPr>
        <w:t>-2022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382"/>
        <w:gridCol w:w="2029"/>
        <w:gridCol w:w="1605"/>
      </w:tblGrid>
      <w:tr w:rsidR="007E77E7" w:rsidRPr="00B023E9" w:rsidTr="004B51A3">
        <w:tc>
          <w:tcPr>
            <w:tcW w:w="5382" w:type="dxa"/>
          </w:tcPr>
          <w:p w:rsidR="007E77E7" w:rsidRPr="00B023E9" w:rsidRDefault="007E77E7" w:rsidP="001C5FF8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NZ" w:eastAsia="en-US"/>
              </w:rPr>
            </w:pPr>
            <w:r w:rsidRPr="00B023E9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NZ" w:eastAsia="en-US"/>
              </w:rPr>
              <w:t>Description</w:t>
            </w:r>
          </w:p>
        </w:tc>
        <w:tc>
          <w:tcPr>
            <w:tcW w:w="2029" w:type="dxa"/>
          </w:tcPr>
          <w:p w:rsidR="007E77E7" w:rsidRPr="00B023E9" w:rsidRDefault="007E77E7" w:rsidP="001C5FF8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NZ" w:eastAsia="en-US"/>
              </w:rPr>
            </w:pPr>
            <w:r w:rsidRPr="00B023E9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NZ" w:eastAsia="en-US"/>
              </w:rPr>
              <w:t>When</w:t>
            </w:r>
          </w:p>
        </w:tc>
        <w:tc>
          <w:tcPr>
            <w:tcW w:w="1605" w:type="dxa"/>
          </w:tcPr>
          <w:p w:rsidR="007E77E7" w:rsidRPr="00B023E9" w:rsidRDefault="007E77E7" w:rsidP="001C5FF8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NZ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NZ" w:eastAsia="en-US"/>
              </w:rPr>
              <w:t>Responsible</w:t>
            </w:r>
          </w:p>
        </w:tc>
      </w:tr>
      <w:tr w:rsidR="007E77E7" w:rsidRPr="00B023E9" w:rsidTr="004B51A3">
        <w:tc>
          <w:tcPr>
            <w:tcW w:w="5382" w:type="dxa"/>
          </w:tcPr>
          <w:p w:rsidR="007E77E7" w:rsidRPr="00B023E9" w:rsidRDefault="007E77E7" w:rsidP="001C5FF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  <w:r w:rsidRPr="00B023E9"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Communication Strategy:</w:t>
            </w:r>
          </w:p>
          <w:p w:rsidR="007E77E7" w:rsidRDefault="007E77E7" w:rsidP="001C5FF8">
            <w:pPr>
              <w:pStyle w:val="ListParagraph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Development and implementation of strategy</w:t>
            </w:r>
          </w:p>
          <w:p w:rsidR="00924CAA" w:rsidRPr="00B023E9" w:rsidRDefault="00924CAA" w:rsidP="001C5FF8">
            <w:pPr>
              <w:pStyle w:val="ListParagraph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Develop process for keeping website current</w:t>
            </w:r>
          </w:p>
        </w:tc>
        <w:tc>
          <w:tcPr>
            <w:tcW w:w="2029" w:type="dxa"/>
          </w:tcPr>
          <w:p w:rsidR="007E77E7" w:rsidRPr="00B023E9" w:rsidRDefault="007E77E7" w:rsidP="001C5FF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</w:p>
          <w:p w:rsidR="007E77E7" w:rsidRPr="00B023E9" w:rsidRDefault="007E77E7" w:rsidP="00924CA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20</w:t>
            </w:r>
            <w:r w:rsidR="00924CAA"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20</w:t>
            </w:r>
          </w:p>
        </w:tc>
        <w:tc>
          <w:tcPr>
            <w:tcW w:w="1605" w:type="dxa"/>
          </w:tcPr>
          <w:p w:rsidR="00924CAA" w:rsidRDefault="00924CAA" w:rsidP="001C5FF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</w:p>
          <w:p w:rsidR="007E77E7" w:rsidRDefault="007E77E7" w:rsidP="001C5FF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All</w:t>
            </w:r>
          </w:p>
          <w:p w:rsidR="00924CAA" w:rsidRPr="00B023E9" w:rsidRDefault="00924CAA" w:rsidP="00E41AB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Website S</w:t>
            </w:r>
            <w:r w:rsidR="00E41AB7"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ub-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Committee</w:t>
            </w:r>
          </w:p>
        </w:tc>
      </w:tr>
      <w:tr w:rsidR="007E77E7" w:rsidRPr="00B023E9" w:rsidTr="004B51A3">
        <w:tc>
          <w:tcPr>
            <w:tcW w:w="5382" w:type="dxa"/>
          </w:tcPr>
          <w:p w:rsidR="007E77E7" w:rsidRPr="00B023E9" w:rsidRDefault="007E77E7" w:rsidP="001C5FF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  <w:r w:rsidRPr="00B023E9"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Directors Appointment Review Process</w:t>
            </w:r>
          </w:p>
        </w:tc>
        <w:tc>
          <w:tcPr>
            <w:tcW w:w="2029" w:type="dxa"/>
          </w:tcPr>
          <w:p w:rsidR="007E77E7" w:rsidRPr="00B023E9" w:rsidRDefault="00924CAA" w:rsidP="00924CA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Early 2020</w:t>
            </w:r>
          </w:p>
        </w:tc>
        <w:tc>
          <w:tcPr>
            <w:tcW w:w="1605" w:type="dxa"/>
          </w:tcPr>
          <w:p w:rsidR="007E77E7" w:rsidRPr="00B023E9" w:rsidRDefault="007E77E7" w:rsidP="001C5FF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  <w:r w:rsidRPr="00B023E9"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All</w:t>
            </w:r>
          </w:p>
        </w:tc>
      </w:tr>
      <w:tr w:rsidR="007E77E7" w:rsidRPr="00B023E9" w:rsidTr="00E41AB7">
        <w:trPr>
          <w:trHeight w:val="1192"/>
        </w:trPr>
        <w:tc>
          <w:tcPr>
            <w:tcW w:w="5382" w:type="dxa"/>
          </w:tcPr>
          <w:p w:rsidR="007E77E7" w:rsidRDefault="007E77E7" w:rsidP="001C5FF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  <w:r w:rsidRPr="00B023E9"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Directors Appraisal Process</w:t>
            </w:r>
          </w:p>
          <w:p w:rsidR="007E77E7" w:rsidRDefault="00924CAA" w:rsidP="001C5FF8">
            <w:pPr>
              <w:numPr>
                <w:ilvl w:val="0"/>
                <w:numId w:val="5"/>
              </w:num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Discuss with NWL Chair how this might be achieved</w:t>
            </w:r>
          </w:p>
          <w:p w:rsidR="007E77E7" w:rsidRPr="00100342" w:rsidRDefault="007E77E7" w:rsidP="001C5FF8">
            <w:pPr>
              <w:pStyle w:val="ListParagraph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  <w:r w:rsidRPr="00AD4002"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 xml:space="preserve">Development and implementation of </w:t>
            </w:r>
            <w:r w:rsidR="001F7090"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 xml:space="preserve">director appraisal process </w:t>
            </w:r>
            <w:r w:rsidRPr="00AD4002"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strategy</w:t>
            </w:r>
          </w:p>
        </w:tc>
        <w:tc>
          <w:tcPr>
            <w:tcW w:w="2029" w:type="dxa"/>
          </w:tcPr>
          <w:p w:rsidR="007E77E7" w:rsidRDefault="007E77E7" w:rsidP="001C5FF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</w:p>
          <w:p w:rsidR="007E77E7" w:rsidRDefault="007E77E7" w:rsidP="001C5FF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  <w:r w:rsidRPr="00B023E9"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ASAP</w:t>
            </w:r>
          </w:p>
          <w:p w:rsidR="00BD36DD" w:rsidRDefault="00BD36DD" w:rsidP="00924CA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</w:p>
          <w:p w:rsidR="007E77E7" w:rsidRPr="00B023E9" w:rsidRDefault="007E77E7" w:rsidP="00924CA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20</w:t>
            </w:r>
            <w:r w:rsidR="00924CAA"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20</w:t>
            </w:r>
          </w:p>
        </w:tc>
        <w:tc>
          <w:tcPr>
            <w:tcW w:w="1605" w:type="dxa"/>
          </w:tcPr>
          <w:p w:rsidR="007E77E7" w:rsidRDefault="007E77E7" w:rsidP="001C5FF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</w:p>
          <w:p w:rsidR="007E77E7" w:rsidRDefault="00924CAA" w:rsidP="001C5FF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Chair</w:t>
            </w:r>
          </w:p>
          <w:p w:rsidR="00BD36DD" w:rsidRDefault="00BD36DD" w:rsidP="001C5FF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</w:p>
          <w:p w:rsidR="007E77E7" w:rsidRDefault="00BD36DD" w:rsidP="001C5FF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All</w:t>
            </w:r>
          </w:p>
          <w:p w:rsidR="00FF7D08" w:rsidRPr="00B023E9" w:rsidRDefault="00FF7D08" w:rsidP="001C5FF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</w:p>
        </w:tc>
      </w:tr>
      <w:tr w:rsidR="007E77E7" w:rsidRPr="00B023E9" w:rsidTr="004B51A3">
        <w:tc>
          <w:tcPr>
            <w:tcW w:w="5382" w:type="dxa"/>
          </w:tcPr>
          <w:p w:rsidR="007E77E7" w:rsidRDefault="007E77E7" w:rsidP="001C5FF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  <w:r w:rsidRPr="00B023E9"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 xml:space="preserve">Policies </w:t>
            </w:r>
          </w:p>
          <w:p w:rsidR="007E77E7" w:rsidRDefault="00924CAA" w:rsidP="001C5FF8">
            <w:pPr>
              <w:pStyle w:val="ListParagraph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Communications Policy</w:t>
            </w:r>
          </w:p>
          <w:p w:rsidR="007E77E7" w:rsidRPr="00100342" w:rsidRDefault="007E77E7" w:rsidP="001C5FF8">
            <w:pPr>
              <w:pStyle w:val="ListParagraph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Identification and development of new policies</w:t>
            </w:r>
          </w:p>
        </w:tc>
        <w:tc>
          <w:tcPr>
            <w:tcW w:w="2029" w:type="dxa"/>
          </w:tcPr>
          <w:p w:rsidR="007E77E7" w:rsidRDefault="007E77E7" w:rsidP="001C5FF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</w:p>
          <w:p w:rsidR="007E77E7" w:rsidRDefault="00924CAA" w:rsidP="001C5FF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Early 2020</w:t>
            </w:r>
          </w:p>
          <w:p w:rsidR="007E77E7" w:rsidRPr="00B023E9" w:rsidRDefault="004B51A3" w:rsidP="001C5FF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Ongoing</w:t>
            </w:r>
          </w:p>
        </w:tc>
        <w:tc>
          <w:tcPr>
            <w:tcW w:w="1605" w:type="dxa"/>
          </w:tcPr>
          <w:p w:rsidR="007E77E7" w:rsidRDefault="007E77E7" w:rsidP="001C5FF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</w:p>
          <w:p w:rsidR="007E77E7" w:rsidRDefault="00924CAA" w:rsidP="001C5FF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All</w:t>
            </w:r>
          </w:p>
          <w:p w:rsidR="007E77E7" w:rsidRDefault="007E77E7" w:rsidP="001C5FF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All</w:t>
            </w:r>
          </w:p>
          <w:p w:rsidR="00E41AB7" w:rsidRPr="00B023E9" w:rsidRDefault="00E41AB7" w:rsidP="001C5FF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</w:p>
        </w:tc>
      </w:tr>
      <w:tr w:rsidR="007E77E7" w:rsidRPr="00B023E9" w:rsidTr="004B51A3">
        <w:tc>
          <w:tcPr>
            <w:tcW w:w="5382" w:type="dxa"/>
          </w:tcPr>
          <w:p w:rsidR="007E77E7" w:rsidRPr="00B023E9" w:rsidRDefault="007E77E7" w:rsidP="00924CA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  <w:r w:rsidRPr="00B023E9"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20</w:t>
            </w:r>
            <w:r w:rsidR="00924CAA"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22</w:t>
            </w:r>
            <w:r w:rsidRPr="00B023E9"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 xml:space="preserve"> Elections</w:t>
            </w:r>
          </w:p>
        </w:tc>
        <w:tc>
          <w:tcPr>
            <w:tcW w:w="2029" w:type="dxa"/>
          </w:tcPr>
          <w:p w:rsidR="007E77E7" w:rsidRPr="00B023E9" w:rsidRDefault="00924CAA" w:rsidP="001C5FF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2021/22</w:t>
            </w:r>
          </w:p>
        </w:tc>
        <w:tc>
          <w:tcPr>
            <w:tcW w:w="1605" w:type="dxa"/>
          </w:tcPr>
          <w:p w:rsidR="007E77E7" w:rsidRPr="00B023E9" w:rsidRDefault="007E77E7" w:rsidP="001C5FF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</w:pPr>
            <w:r w:rsidRPr="00B023E9">
              <w:rPr>
                <w:rFonts w:asciiTheme="minorHAnsi" w:eastAsiaTheme="minorHAnsi" w:hAnsiTheme="minorHAnsi" w:cstheme="minorBidi"/>
                <w:sz w:val="22"/>
                <w:szCs w:val="22"/>
                <w:lang w:val="en-NZ" w:eastAsia="en-US"/>
              </w:rPr>
              <w:t>All</w:t>
            </w:r>
          </w:p>
        </w:tc>
      </w:tr>
    </w:tbl>
    <w:p w:rsidR="004A5A9D" w:rsidRDefault="004A5A9D" w:rsidP="008C478F">
      <w:pPr>
        <w:rPr>
          <w:b/>
        </w:rPr>
      </w:pPr>
    </w:p>
    <w:p w:rsidR="001F578D" w:rsidRDefault="001F578D" w:rsidP="008C478F">
      <w:pPr>
        <w:rPr>
          <w:b/>
        </w:rPr>
      </w:pPr>
    </w:p>
    <w:p w:rsidR="001F578D" w:rsidRDefault="001F578D" w:rsidP="008C478F">
      <w:pPr>
        <w:rPr>
          <w:b/>
        </w:rPr>
      </w:pPr>
    </w:p>
    <w:p w:rsidR="001F578D" w:rsidRDefault="001F578D" w:rsidP="008C478F">
      <w:pPr>
        <w:rPr>
          <w:b/>
        </w:rPr>
      </w:pPr>
    </w:p>
    <w:p w:rsidR="001F578D" w:rsidRPr="00F47BC5" w:rsidRDefault="00F47BC5" w:rsidP="008C478F">
      <w:r w:rsidRPr="00F47BC5">
        <w:t xml:space="preserve">Approved 11 </w:t>
      </w:r>
      <w:r w:rsidR="001F578D" w:rsidRPr="00F47BC5">
        <w:t>December 2019</w:t>
      </w:r>
    </w:p>
    <w:sectPr w:rsidR="001F578D" w:rsidRPr="00F47BC5" w:rsidSect="005F34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406" w:rsidRDefault="00974406" w:rsidP="00157F2A">
      <w:r>
        <w:separator/>
      </w:r>
    </w:p>
  </w:endnote>
  <w:endnote w:type="continuationSeparator" w:id="0">
    <w:p w:rsidR="00974406" w:rsidRDefault="00974406" w:rsidP="0015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F2A" w:rsidRDefault="00157F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F2A" w:rsidRDefault="00157F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F2A" w:rsidRDefault="00157F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406" w:rsidRDefault="00974406" w:rsidP="00157F2A">
      <w:r>
        <w:separator/>
      </w:r>
    </w:p>
  </w:footnote>
  <w:footnote w:type="continuationSeparator" w:id="0">
    <w:p w:rsidR="00974406" w:rsidRDefault="00974406" w:rsidP="00157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F2A" w:rsidRDefault="00157F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F2A" w:rsidRDefault="00157F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F2A" w:rsidRDefault="00157F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52F5"/>
    <w:multiLevelType w:val="hybridMultilevel"/>
    <w:tmpl w:val="9674712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44146"/>
    <w:multiLevelType w:val="hybridMultilevel"/>
    <w:tmpl w:val="A978E8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472EE"/>
    <w:multiLevelType w:val="hybridMultilevel"/>
    <w:tmpl w:val="C3C884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E492B"/>
    <w:multiLevelType w:val="hybridMultilevel"/>
    <w:tmpl w:val="5224A2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E6707"/>
    <w:multiLevelType w:val="hybridMultilevel"/>
    <w:tmpl w:val="748EE4C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3DC4"/>
    <w:multiLevelType w:val="hybridMultilevel"/>
    <w:tmpl w:val="A1FCD7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35045"/>
    <w:multiLevelType w:val="hybridMultilevel"/>
    <w:tmpl w:val="44D8A7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13B1C"/>
    <w:multiLevelType w:val="hybridMultilevel"/>
    <w:tmpl w:val="CC94D3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D0A5B"/>
    <w:multiLevelType w:val="hybridMultilevel"/>
    <w:tmpl w:val="F20C35D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763AE"/>
    <w:multiLevelType w:val="hybridMultilevel"/>
    <w:tmpl w:val="ABDEF9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E061E"/>
    <w:multiLevelType w:val="hybridMultilevel"/>
    <w:tmpl w:val="CD04BD14"/>
    <w:lvl w:ilvl="0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23F3462"/>
    <w:multiLevelType w:val="hybridMultilevel"/>
    <w:tmpl w:val="8AD477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A547D"/>
    <w:multiLevelType w:val="hybridMultilevel"/>
    <w:tmpl w:val="9E4EB508"/>
    <w:lvl w:ilvl="0" w:tplc="1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A6C52"/>
    <w:multiLevelType w:val="hybridMultilevel"/>
    <w:tmpl w:val="BCCA0128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CBE3E69"/>
    <w:multiLevelType w:val="hybridMultilevel"/>
    <w:tmpl w:val="F1C0FD5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E6F78"/>
    <w:multiLevelType w:val="hybridMultilevel"/>
    <w:tmpl w:val="86807336"/>
    <w:lvl w:ilvl="0" w:tplc="AF5833F4">
      <w:start w:val="1"/>
      <w:numFmt w:val="lowerLetter"/>
      <w:lvlText w:val="%1."/>
      <w:lvlJc w:val="left"/>
      <w:pPr>
        <w:ind w:left="1080" w:hanging="720"/>
      </w:pPr>
      <w:rPr>
        <w:rFonts w:hint="default"/>
        <w:u w:val="none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A1C13"/>
    <w:multiLevelType w:val="hybridMultilevel"/>
    <w:tmpl w:val="52420DE6"/>
    <w:lvl w:ilvl="0" w:tplc="AF5833F4">
      <w:start w:val="1"/>
      <w:numFmt w:val="lowerLetter"/>
      <w:lvlText w:val="%1."/>
      <w:lvlJc w:val="left"/>
      <w:pPr>
        <w:ind w:left="1080" w:hanging="720"/>
      </w:pPr>
      <w:rPr>
        <w:rFonts w:hint="default"/>
        <w:u w:val="none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531A3"/>
    <w:multiLevelType w:val="hybridMultilevel"/>
    <w:tmpl w:val="66DC7076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A15C6"/>
    <w:multiLevelType w:val="hybridMultilevel"/>
    <w:tmpl w:val="1526ACE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739D7"/>
    <w:multiLevelType w:val="hybridMultilevel"/>
    <w:tmpl w:val="CB1A2E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E30F7"/>
    <w:multiLevelType w:val="hybridMultilevel"/>
    <w:tmpl w:val="4F56F0F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B7EA6"/>
    <w:multiLevelType w:val="hybridMultilevel"/>
    <w:tmpl w:val="091858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34B49"/>
    <w:multiLevelType w:val="hybridMultilevel"/>
    <w:tmpl w:val="EF38F3C4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90CE2"/>
    <w:multiLevelType w:val="hybridMultilevel"/>
    <w:tmpl w:val="C7409C4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11E6E"/>
    <w:multiLevelType w:val="hybridMultilevel"/>
    <w:tmpl w:val="CA6052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64376"/>
    <w:multiLevelType w:val="hybridMultilevel"/>
    <w:tmpl w:val="802C8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92B83"/>
    <w:multiLevelType w:val="hybridMultilevel"/>
    <w:tmpl w:val="F35CD1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9"/>
  </w:num>
  <w:num w:numId="4">
    <w:abstractNumId w:val="14"/>
  </w:num>
  <w:num w:numId="5">
    <w:abstractNumId w:val="24"/>
  </w:num>
  <w:num w:numId="6">
    <w:abstractNumId w:val="13"/>
  </w:num>
  <w:num w:numId="7">
    <w:abstractNumId w:val="1"/>
  </w:num>
  <w:num w:numId="8">
    <w:abstractNumId w:val="11"/>
  </w:num>
  <w:num w:numId="9">
    <w:abstractNumId w:val="7"/>
  </w:num>
  <w:num w:numId="10">
    <w:abstractNumId w:val="2"/>
  </w:num>
  <w:num w:numId="11">
    <w:abstractNumId w:val="3"/>
  </w:num>
  <w:num w:numId="12">
    <w:abstractNumId w:val="10"/>
  </w:num>
  <w:num w:numId="13">
    <w:abstractNumId w:val="6"/>
  </w:num>
  <w:num w:numId="14">
    <w:abstractNumId w:val="17"/>
  </w:num>
  <w:num w:numId="15">
    <w:abstractNumId w:val="22"/>
  </w:num>
  <w:num w:numId="16">
    <w:abstractNumId w:val="0"/>
  </w:num>
  <w:num w:numId="17">
    <w:abstractNumId w:val="18"/>
  </w:num>
  <w:num w:numId="18">
    <w:abstractNumId w:val="15"/>
  </w:num>
  <w:num w:numId="19">
    <w:abstractNumId w:val="16"/>
  </w:num>
  <w:num w:numId="20">
    <w:abstractNumId w:val="12"/>
  </w:num>
  <w:num w:numId="21">
    <w:abstractNumId w:val="4"/>
  </w:num>
  <w:num w:numId="22">
    <w:abstractNumId w:val="8"/>
  </w:num>
  <w:num w:numId="23">
    <w:abstractNumId w:val="5"/>
  </w:num>
  <w:num w:numId="24">
    <w:abstractNumId w:val="23"/>
  </w:num>
  <w:num w:numId="25">
    <w:abstractNumId w:val="20"/>
  </w:num>
  <w:num w:numId="26">
    <w:abstractNumId w:val="21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EA"/>
    <w:rsid w:val="000072BA"/>
    <w:rsid w:val="00081E2E"/>
    <w:rsid w:val="000B3EC6"/>
    <w:rsid w:val="000C4DF1"/>
    <w:rsid w:val="000D0F00"/>
    <w:rsid w:val="000D4FAA"/>
    <w:rsid w:val="00100342"/>
    <w:rsid w:val="0010417B"/>
    <w:rsid w:val="0012072B"/>
    <w:rsid w:val="001218A6"/>
    <w:rsid w:val="00157F2A"/>
    <w:rsid w:val="00161FB7"/>
    <w:rsid w:val="0018270E"/>
    <w:rsid w:val="00196669"/>
    <w:rsid w:val="001C2744"/>
    <w:rsid w:val="001D434F"/>
    <w:rsid w:val="001F578D"/>
    <w:rsid w:val="001F7090"/>
    <w:rsid w:val="0020238C"/>
    <w:rsid w:val="00240A82"/>
    <w:rsid w:val="00254D16"/>
    <w:rsid w:val="002F55EB"/>
    <w:rsid w:val="003500F7"/>
    <w:rsid w:val="0038760E"/>
    <w:rsid w:val="003B04F5"/>
    <w:rsid w:val="003E194F"/>
    <w:rsid w:val="00405422"/>
    <w:rsid w:val="00420A88"/>
    <w:rsid w:val="00432B01"/>
    <w:rsid w:val="004471DB"/>
    <w:rsid w:val="00466C67"/>
    <w:rsid w:val="004A5A9D"/>
    <w:rsid w:val="004B51A3"/>
    <w:rsid w:val="004F1AA3"/>
    <w:rsid w:val="0059511C"/>
    <w:rsid w:val="005E2B05"/>
    <w:rsid w:val="005F34C3"/>
    <w:rsid w:val="005F4FDB"/>
    <w:rsid w:val="00653842"/>
    <w:rsid w:val="006726D4"/>
    <w:rsid w:val="006A43B2"/>
    <w:rsid w:val="006D59DE"/>
    <w:rsid w:val="00764A5C"/>
    <w:rsid w:val="00765D07"/>
    <w:rsid w:val="00767127"/>
    <w:rsid w:val="00791C6D"/>
    <w:rsid w:val="0079667F"/>
    <w:rsid w:val="007C3FBF"/>
    <w:rsid w:val="007E77E7"/>
    <w:rsid w:val="00832D23"/>
    <w:rsid w:val="00836ACD"/>
    <w:rsid w:val="00842F39"/>
    <w:rsid w:val="0085255C"/>
    <w:rsid w:val="008C0AB1"/>
    <w:rsid w:val="008C3115"/>
    <w:rsid w:val="008C478F"/>
    <w:rsid w:val="008C645C"/>
    <w:rsid w:val="008E62F3"/>
    <w:rsid w:val="009201E3"/>
    <w:rsid w:val="00924CAA"/>
    <w:rsid w:val="00953AEA"/>
    <w:rsid w:val="00974406"/>
    <w:rsid w:val="009B5D93"/>
    <w:rsid w:val="00A41525"/>
    <w:rsid w:val="00AA75B1"/>
    <w:rsid w:val="00AC4F3C"/>
    <w:rsid w:val="00AD4002"/>
    <w:rsid w:val="00B00B21"/>
    <w:rsid w:val="00B023E9"/>
    <w:rsid w:val="00B15DDA"/>
    <w:rsid w:val="00B71C9D"/>
    <w:rsid w:val="00BD36DD"/>
    <w:rsid w:val="00C04984"/>
    <w:rsid w:val="00C563C9"/>
    <w:rsid w:val="00C63542"/>
    <w:rsid w:val="00C655E8"/>
    <w:rsid w:val="00CF0F12"/>
    <w:rsid w:val="00CF76A7"/>
    <w:rsid w:val="00D06B60"/>
    <w:rsid w:val="00D20973"/>
    <w:rsid w:val="00D43899"/>
    <w:rsid w:val="00D50F67"/>
    <w:rsid w:val="00D679E6"/>
    <w:rsid w:val="00D87034"/>
    <w:rsid w:val="00DA3F66"/>
    <w:rsid w:val="00DB0BD2"/>
    <w:rsid w:val="00DB312B"/>
    <w:rsid w:val="00DC2BA4"/>
    <w:rsid w:val="00DC3829"/>
    <w:rsid w:val="00DF4775"/>
    <w:rsid w:val="00E23111"/>
    <w:rsid w:val="00E41AB7"/>
    <w:rsid w:val="00E51DFC"/>
    <w:rsid w:val="00E7060D"/>
    <w:rsid w:val="00E879A1"/>
    <w:rsid w:val="00E945BE"/>
    <w:rsid w:val="00EB1BAA"/>
    <w:rsid w:val="00EB56A9"/>
    <w:rsid w:val="00EF3FFA"/>
    <w:rsid w:val="00F131FC"/>
    <w:rsid w:val="00F32A5C"/>
    <w:rsid w:val="00F3563B"/>
    <w:rsid w:val="00F47BC5"/>
    <w:rsid w:val="00F47E85"/>
    <w:rsid w:val="00FC2F0B"/>
    <w:rsid w:val="00FD22C1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98F45F-4BF9-4D20-97FE-5162B040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AE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311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02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B51A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57F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F2A"/>
    <w:rPr>
      <w:rFonts w:ascii="Calibri" w:eastAsia="Times New Roman" w:hAnsi="Calibri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57F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F2A"/>
    <w:rPr>
      <w:rFonts w:ascii="Calibri" w:eastAsia="Times New Roman" w:hAnsi="Calibri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7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78F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Title">
    <w:name w:val="Title"/>
    <w:basedOn w:val="Normal"/>
    <w:link w:val="TitleChar"/>
    <w:qFormat/>
    <w:rsid w:val="00CF0F12"/>
    <w:pPr>
      <w:jc w:val="center"/>
    </w:pPr>
    <w:rPr>
      <w:rFonts w:ascii="Times New Roman" w:hAnsi="Times New Roman"/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rsid w:val="00CF0F12"/>
    <w:rPr>
      <w:rFonts w:ascii="Times New Roman" w:eastAsia="Times New Roman" w:hAnsi="Times New Roman" w:cs="Times New Roman"/>
      <w:b/>
      <w:bCs/>
      <w:sz w:val="24"/>
      <w:szCs w:val="24"/>
      <w:lang w:val="en-AU"/>
    </w:rPr>
  </w:style>
  <w:style w:type="paragraph" w:styleId="Subtitle">
    <w:name w:val="Subtitle"/>
    <w:basedOn w:val="Normal"/>
    <w:link w:val="SubtitleChar"/>
    <w:qFormat/>
    <w:rsid w:val="00CF0F12"/>
    <w:rPr>
      <w:rFonts w:ascii="Times New Roman" w:hAnsi="Times New Roman"/>
      <w:b/>
      <w:bCs/>
      <w:lang w:val="en-AU" w:eastAsia="en-US"/>
    </w:rPr>
  </w:style>
  <w:style w:type="character" w:customStyle="1" w:styleId="SubtitleChar">
    <w:name w:val="Subtitle Char"/>
    <w:basedOn w:val="DefaultParagraphFont"/>
    <w:link w:val="Subtitle"/>
    <w:rsid w:val="00CF0F12"/>
    <w:rPr>
      <w:rFonts w:ascii="Times New Roman" w:eastAsia="Times New Roman" w:hAnsi="Times New Roman" w:cs="Times New Roman"/>
      <w:b/>
      <w:bCs/>
      <w:sz w:val="24"/>
      <w:szCs w:val="24"/>
      <w:lang w:val="en-AU"/>
    </w:rPr>
  </w:style>
  <w:style w:type="character" w:styleId="Hyperlink">
    <w:name w:val="Hyperlink"/>
    <w:basedOn w:val="DefaultParagraphFont"/>
    <w:semiHidden/>
    <w:rsid w:val="00CF0F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78E88EA9-DB68-4912-B844-503D362F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Doreen Cleave</cp:lastModifiedBy>
  <cp:revision>2</cp:revision>
  <cp:lastPrinted>2019-11-19T04:45:00Z</cp:lastPrinted>
  <dcterms:created xsi:type="dcterms:W3CDTF">2019-12-30T03:28:00Z</dcterms:created>
  <dcterms:modified xsi:type="dcterms:W3CDTF">2019-12-30T03:28:00Z</dcterms:modified>
</cp:coreProperties>
</file>